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45191F" w14:textId="4B879E48" w:rsidR="00277FE9" w:rsidRDefault="00F82BBE">
      <w:pPr>
        <w:spacing w:before="240" w:after="60" w:line="240" w:lineRule="auto"/>
        <w:jc w:val="right"/>
        <w:outlineLvl w:val="0"/>
        <w:rPr>
          <w:rFonts w:ascii="Times New Roman" w:eastAsia="Times New Roman" w:hAnsi="Times New Roman" w:cs="Times New Roman"/>
          <w:bCs/>
          <w:kern w:val="28"/>
          <w:sz w:val="24"/>
          <w:szCs w:val="24"/>
          <w:lang w:val="es-ES"/>
        </w:rPr>
      </w:pPr>
      <w:r>
        <w:rPr>
          <w:rFonts w:ascii="Times New Roman" w:eastAsia="Times New Roman" w:hAnsi="Times New Roman" w:cs="Times New Roman"/>
          <w:bCs/>
          <w:kern w:val="28"/>
          <w:sz w:val="24"/>
          <w:szCs w:val="24"/>
          <w:lang w:val="es-ES"/>
        </w:rPr>
        <w:t>30</w:t>
      </w:r>
      <w:r w:rsidR="002D2CA6">
        <w:rPr>
          <w:rFonts w:ascii="Times New Roman" w:eastAsia="Times New Roman" w:hAnsi="Times New Roman" w:cs="Times New Roman"/>
          <w:bCs/>
          <w:kern w:val="28"/>
          <w:sz w:val="24"/>
          <w:szCs w:val="24"/>
          <w:lang w:val="es-ES"/>
        </w:rPr>
        <w:t xml:space="preserve"> de </w:t>
      </w:r>
      <w:r w:rsidR="00EF2B2D">
        <w:rPr>
          <w:rFonts w:ascii="Times New Roman" w:eastAsia="Times New Roman" w:hAnsi="Times New Roman" w:cs="Times New Roman"/>
          <w:bCs/>
          <w:kern w:val="28"/>
          <w:sz w:val="24"/>
          <w:szCs w:val="24"/>
          <w:lang w:val="es-ES"/>
        </w:rPr>
        <w:t>noviembre</w:t>
      </w:r>
      <w:r w:rsidR="00142A85">
        <w:rPr>
          <w:rFonts w:ascii="Times New Roman" w:eastAsia="Times New Roman" w:hAnsi="Times New Roman" w:cs="Times New Roman"/>
          <w:bCs/>
          <w:kern w:val="28"/>
          <w:sz w:val="24"/>
          <w:szCs w:val="24"/>
          <w:lang w:val="es-ES"/>
        </w:rPr>
        <w:t xml:space="preserve"> </w:t>
      </w:r>
      <w:r w:rsidR="00A76BD0">
        <w:rPr>
          <w:rFonts w:ascii="Times New Roman" w:eastAsia="Times New Roman" w:hAnsi="Times New Roman" w:cs="Times New Roman"/>
          <w:bCs/>
          <w:kern w:val="28"/>
          <w:sz w:val="24"/>
          <w:szCs w:val="24"/>
          <w:lang w:val="es-ES"/>
        </w:rPr>
        <w:t>de 2022</w:t>
      </w:r>
    </w:p>
    <w:p w14:paraId="2598CEC2" w14:textId="06B4F035" w:rsidR="00277FE9" w:rsidRDefault="00D203B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TAYLOR WIMPEY INVERTIRÁ MÁS DE 16 MILLONES EN LA CONSTRUCCIÓN DE NUEVOS APARTAMENTOS EN LA COSTA DEL SOL</w:t>
      </w:r>
    </w:p>
    <w:p w14:paraId="0DBEC9CD" w14:textId="77777777" w:rsidR="006C099C" w:rsidRDefault="006C099C" w:rsidP="006C099C">
      <w:pPr>
        <w:rPr>
          <w:rFonts w:ascii="Times New Roman" w:hAnsi="Times New Roman" w:cs="Times New Roman"/>
          <w:b/>
          <w:sz w:val="24"/>
          <w:szCs w:val="24"/>
        </w:rPr>
      </w:pPr>
    </w:p>
    <w:p w14:paraId="297E5889" w14:textId="574967DD" w:rsidR="009B75EA" w:rsidRPr="00D461AE" w:rsidRDefault="00D203B6" w:rsidP="006C099C">
      <w:pPr>
        <w:pStyle w:val="Prrafodelista"/>
        <w:numPr>
          <w:ilvl w:val="0"/>
          <w:numId w:val="3"/>
        </w:numPr>
        <w:rPr>
          <w:rFonts w:ascii="Times New Roman" w:hAnsi="Times New Roman" w:cs="Times New Roman"/>
          <w:b/>
          <w:dstrike/>
        </w:rPr>
      </w:pPr>
      <w:r>
        <w:rPr>
          <w:rFonts w:ascii="Times New Roman" w:hAnsi="Times New Roman" w:cs="Times New Roman"/>
          <w:b/>
        </w:rPr>
        <w:t xml:space="preserve">Ubicado en La Cala Golf Resort, en Mijas, la promotora inicia la venta de Solana </w:t>
      </w:r>
      <w:proofErr w:type="spellStart"/>
      <w:r>
        <w:rPr>
          <w:rFonts w:ascii="Times New Roman" w:hAnsi="Times New Roman" w:cs="Times New Roman"/>
          <w:b/>
        </w:rPr>
        <w:t>Village</w:t>
      </w:r>
      <w:proofErr w:type="spellEnd"/>
      <w:r>
        <w:rPr>
          <w:rFonts w:ascii="Times New Roman" w:hAnsi="Times New Roman" w:cs="Times New Roman"/>
          <w:b/>
        </w:rPr>
        <w:t xml:space="preserve"> con una primera fase de 48 viviendas</w:t>
      </w:r>
    </w:p>
    <w:p w14:paraId="0CC98D12" w14:textId="77777777" w:rsidR="008A1339" w:rsidRDefault="008A1339">
      <w:pPr>
        <w:spacing w:line="360" w:lineRule="auto"/>
        <w:jc w:val="both"/>
        <w:rPr>
          <w:rFonts w:ascii="Times New Roman" w:hAnsi="Times New Roman" w:cs="Times New Roman"/>
        </w:rPr>
      </w:pPr>
    </w:p>
    <w:p w14:paraId="4ED555F9" w14:textId="3E3B493F" w:rsidR="00141FD2" w:rsidRDefault="00141FD2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El mercado inmobiliario en la costa mediterránea sigue trabajando a buen ritmo</w:t>
      </w:r>
      <w:r w:rsidR="00745716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La oferta de la Costa del Sol está consiguiendo atraer inversiones</w:t>
      </w:r>
      <w:r w:rsidR="00F34007">
        <w:rPr>
          <w:rFonts w:ascii="Times New Roman" w:hAnsi="Times New Roman" w:cs="Times New Roman"/>
        </w:rPr>
        <w:t xml:space="preserve"> de</w:t>
      </w:r>
      <w:r>
        <w:rPr>
          <w:rFonts w:ascii="Times New Roman" w:hAnsi="Times New Roman" w:cs="Times New Roman"/>
        </w:rPr>
        <w:t xml:space="preserve"> </w:t>
      </w:r>
      <w:r w:rsidR="00DF0132">
        <w:rPr>
          <w:rFonts w:ascii="Times New Roman" w:hAnsi="Times New Roman" w:cs="Times New Roman"/>
        </w:rPr>
        <w:t>nuevos clientes nacionales y extranjeros</w:t>
      </w:r>
      <w:r>
        <w:rPr>
          <w:rFonts w:ascii="Times New Roman" w:hAnsi="Times New Roman" w:cs="Times New Roman"/>
        </w:rPr>
        <w:t xml:space="preserve"> pese a la incertidumbre </w:t>
      </w:r>
      <w:r w:rsidR="00DF0132">
        <w:rPr>
          <w:rFonts w:ascii="Times New Roman" w:hAnsi="Times New Roman" w:cs="Times New Roman"/>
        </w:rPr>
        <w:t xml:space="preserve">económica </w:t>
      </w:r>
      <w:r>
        <w:rPr>
          <w:rFonts w:ascii="Times New Roman" w:hAnsi="Times New Roman" w:cs="Times New Roman"/>
        </w:rPr>
        <w:t xml:space="preserve">actual. Ya sea por la cultura, el ocio, el clima y las horas de sol o el reciente impulso tecnológico, la provincia de Málaga está de moda. En esta zona, la promotora de origen británico </w:t>
      </w:r>
      <w:hyperlink r:id="rId11" w:history="1">
        <w:r w:rsidRPr="00EB7033">
          <w:rPr>
            <w:rStyle w:val="Hipervnculo"/>
            <w:rFonts w:ascii="Times New Roman" w:hAnsi="Times New Roman" w:cs="Times New Roman"/>
          </w:rPr>
          <w:t>Taylor Wimpey España</w:t>
        </w:r>
      </w:hyperlink>
      <w:r>
        <w:rPr>
          <w:rFonts w:ascii="Times New Roman" w:hAnsi="Times New Roman" w:cs="Times New Roman"/>
        </w:rPr>
        <w:t xml:space="preserve"> lanzará su nueva promoción </w:t>
      </w:r>
      <w:hyperlink r:id="rId12" w:history="1">
        <w:r w:rsidRPr="00EB7033">
          <w:rPr>
            <w:rStyle w:val="Hipervnculo"/>
            <w:rFonts w:ascii="Times New Roman" w:hAnsi="Times New Roman" w:cs="Times New Roman"/>
          </w:rPr>
          <w:t xml:space="preserve">Solana </w:t>
        </w:r>
        <w:proofErr w:type="spellStart"/>
        <w:r w:rsidRPr="00EB7033">
          <w:rPr>
            <w:rStyle w:val="Hipervnculo"/>
            <w:rFonts w:ascii="Times New Roman" w:hAnsi="Times New Roman" w:cs="Times New Roman"/>
          </w:rPr>
          <w:t>Village</w:t>
        </w:r>
        <w:proofErr w:type="spellEnd"/>
      </w:hyperlink>
      <w:r>
        <w:rPr>
          <w:rFonts w:ascii="Times New Roman" w:hAnsi="Times New Roman" w:cs="Times New Roman"/>
        </w:rPr>
        <w:t xml:space="preserve">. </w:t>
      </w:r>
    </w:p>
    <w:p w14:paraId="0375B8BA" w14:textId="77777777" w:rsidR="00F34007" w:rsidRDefault="00F34007">
      <w:pPr>
        <w:spacing w:line="360" w:lineRule="auto"/>
        <w:jc w:val="both"/>
        <w:rPr>
          <w:rFonts w:ascii="Times New Roman" w:hAnsi="Times New Roman" w:cs="Times New Roman"/>
        </w:rPr>
      </w:pPr>
    </w:p>
    <w:p w14:paraId="68E3D2E4" w14:textId="563C6BF2" w:rsidR="00141FD2" w:rsidRDefault="00141FD2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</w:t>
      </w:r>
      <w:r w:rsidRPr="0060698D">
        <w:rPr>
          <w:rFonts w:ascii="Times New Roman" w:hAnsi="Times New Roman" w:cs="Times New Roman"/>
          <w:color w:val="FF0000"/>
        </w:rPr>
        <w:t xml:space="preserve"> </w:t>
      </w:r>
      <w:r>
        <w:rPr>
          <w:rFonts w:ascii="Times New Roman" w:hAnsi="Times New Roman" w:cs="Times New Roman"/>
        </w:rPr>
        <w:t xml:space="preserve">65 años de experiencia operando en la costa mediterránea, Taylor Wimpey España vuelve a apostar por la Costa del Sol. Su nuevo proyecto, Solana </w:t>
      </w:r>
      <w:proofErr w:type="spellStart"/>
      <w:r>
        <w:rPr>
          <w:rFonts w:ascii="Times New Roman" w:hAnsi="Times New Roman" w:cs="Times New Roman"/>
        </w:rPr>
        <w:t>Village</w:t>
      </w:r>
      <w:proofErr w:type="spellEnd"/>
      <w:r>
        <w:rPr>
          <w:rFonts w:ascii="Times New Roman" w:hAnsi="Times New Roman" w:cs="Times New Roman"/>
        </w:rPr>
        <w:t xml:space="preserve"> se ubicará en La Cala Golf Resort, en Mijas, donde trabaja como </w:t>
      </w:r>
      <w:proofErr w:type="spellStart"/>
      <w:r w:rsidRPr="00141FD2">
        <w:rPr>
          <w:rFonts w:ascii="Times New Roman" w:hAnsi="Times New Roman" w:cs="Times New Roman"/>
          <w:i/>
          <w:iCs/>
        </w:rPr>
        <w:t>joint</w:t>
      </w:r>
      <w:proofErr w:type="spellEnd"/>
      <w:r w:rsidRPr="00141FD2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141FD2">
        <w:rPr>
          <w:rFonts w:ascii="Times New Roman" w:hAnsi="Times New Roman" w:cs="Times New Roman"/>
          <w:i/>
          <w:iCs/>
        </w:rPr>
        <w:t>venture</w:t>
      </w:r>
      <w:proofErr w:type="spellEnd"/>
      <w:r>
        <w:rPr>
          <w:rFonts w:ascii="Times New Roman" w:hAnsi="Times New Roman" w:cs="Times New Roman"/>
          <w:i/>
          <w:iCs/>
        </w:rPr>
        <w:t xml:space="preserve"> </w:t>
      </w:r>
      <w:r w:rsidR="00EF2B2D">
        <w:rPr>
          <w:rFonts w:ascii="Times New Roman" w:hAnsi="Times New Roman" w:cs="Times New Roman"/>
        </w:rPr>
        <w:t xml:space="preserve">con la cadena hotelera FBD </w:t>
      </w:r>
      <w:proofErr w:type="spellStart"/>
      <w:r w:rsidR="00EF2B2D">
        <w:rPr>
          <w:rFonts w:ascii="Times New Roman" w:hAnsi="Times New Roman" w:cs="Times New Roman"/>
        </w:rPr>
        <w:t>Hotels</w:t>
      </w:r>
      <w:proofErr w:type="spellEnd"/>
      <w:r w:rsidR="00EF2B2D">
        <w:rPr>
          <w:rFonts w:ascii="Times New Roman" w:hAnsi="Times New Roman" w:cs="Times New Roman"/>
        </w:rPr>
        <w:t xml:space="preserve"> &amp; Resort, entidad que gestiona La Cala Resort. </w:t>
      </w:r>
    </w:p>
    <w:p w14:paraId="6705FB7A" w14:textId="77777777" w:rsidR="00F34007" w:rsidRDefault="00F34007">
      <w:pPr>
        <w:spacing w:line="360" w:lineRule="auto"/>
        <w:jc w:val="both"/>
        <w:rPr>
          <w:rFonts w:ascii="Times New Roman" w:hAnsi="Times New Roman" w:cs="Times New Roman"/>
        </w:rPr>
      </w:pPr>
    </w:p>
    <w:p w14:paraId="2128F8D2" w14:textId="76617823" w:rsidR="00876675" w:rsidRDefault="00775086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El asentamiento del teletrabajo tras la pandemia ha creado un mayor flujo de personas entre países y regiones, “la Costa del Sol es uno de esos núcleos que está recibiendo a nómadas digitales que pueden trabajar desde cualquier parte del mundo”, explica </w:t>
      </w:r>
      <w:r w:rsidRPr="00775086">
        <w:rPr>
          <w:rFonts w:ascii="Times New Roman" w:hAnsi="Times New Roman" w:cs="Times New Roman"/>
        </w:rPr>
        <w:t>Marc Pritchard, Director de Marketing y Ventas de Taylor Wimpey España.</w:t>
      </w:r>
      <w:r>
        <w:rPr>
          <w:rFonts w:ascii="Times New Roman" w:hAnsi="Times New Roman" w:cs="Times New Roman"/>
        </w:rPr>
        <w:t xml:space="preserve"> “La magnífica calidad de vida, se une a las excelentes infraestructuras, el ocio y la gastronomía para atraer a los nuevos perfiles de trabajadores”, añade Pritchard. </w:t>
      </w:r>
    </w:p>
    <w:p w14:paraId="5C3A5103" w14:textId="625D2BA6" w:rsidR="00876675" w:rsidRDefault="00876675" w:rsidP="00876675">
      <w:pPr>
        <w:spacing w:line="360" w:lineRule="auto"/>
        <w:jc w:val="center"/>
        <w:rPr>
          <w:rFonts w:ascii="Times New Roman" w:hAnsi="Times New Roman" w:cs="Times New Roman"/>
        </w:rPr>
      </w:pPr>
    </w:p>
    <w:p w14:paraId="2230FA2C" w14:textId="757C3FAB" w:rsidR="0060698D" w:rsidRDefault="0060698D" w:rsidP="00876675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3AA37949" wp14:editId="126F704B">
            <wp:extent cx="4371975" cy="2410459"/>
            <wp:effectExtent l="0" t="0" r="0" b="9525"/>
            <wp:docPr id="2" name="Imagen 2" descr="Vista de una ciudad desde lo alto de una montaña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Vista de una ciudad desde lo alto de una montaña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304" r="14442"/>
                    <a:stretch/>
                  </pic:blipFill>
                  <pic:spPr bwMode="auto">
                    <a:xfrm>
                      <a:off x="0" y="0"/>
                      <a:ext cx="4403485" cy="24278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A0952F" w14:textId="7E6B2180" w:rsidR="00876675" w:rsidRPr="00A55B40" w:rsidRDefault="00876675" w:rsidP="00876675">
      <w:pPr>
        <w:spacing w:line="36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Recreación de </w:t>
      </w:r>
      <w:r w:rsidR="000F3AAF">
        <w:rPr>
          <w:rFonts w:ascii="Times New Roman" w:hAnsi="Times New Roman" w:cs="Times New Roman"/>
          <w:b/>
          <w:sz w:val="18"/>
          <w:szCs w:val="18"/>
        </w:rPr>
        <w:t xml:space="preserve">la promoción Solana </w:t>
      </w:r>
      <w:proofErr w:type="spellStart"/>
      <w:r w:rsidR="000F3AAF">
        <w:rPr>
          <w:rFonts w:ascii="Times New Roman" w:hAnsi="Times New Roman" w:cs="Times New Roman"/>
          <w:b/>
          <w:sz w:val="18"/>
          <w:szCs w:val="18"/>
        </w:rPr>
        <w:t>Village</w:t>
      </w:r>
      <w:proofErr w:type="spellEnd"/>
      <w:r w:rsidR="000F3AAF">
        <w:rPr>
          <w:rFonts w:ascii="Times New Roman" w:hAnsi="Times New Roman" w:cs="Times New Roman"/>
          <w:b/>
          <w:sz w:val="18"/>
          <w:szCs w:val="18"/>
        </w:rPr>
        <w:t xml:space="preserve"> en primera línea de golf</w:t>
      </w:r>
    </w:p>
    <w:p w14:paraId="2B747545" w14:textId="77777777" w:rsidR="00F34007" w:rsidRDefault="00F34007">
      <w:pPr>
        <w:spacing w:line="360" w:lineRule="auto"/>
        <w:jc w:val="both"/>
        <w:rPr>
          <w:rFonts w:ascii="Times New Roman" w:hAnsi="Times New Roman" w:cs="Times New Roman"/>
        </w:rPr>
      </w:pPr>
    </w:p>
    <w:p w14:paraId="45027572" w14:textId="2DC39FED" w:rsidR="006B61F1" w:rsidRDefault="00775086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Solana </w:t>
      </w:r>
      <w:proofErr w:type="spellStart"/>
      <w:r>
        <w:rPr>
          <w:rFonts w:ascii="Times New Roman" w:hAnsi="Times New Roman" w:cs="Times New Roman"/>
        </w:rPr>
        <w:t>Village</w:t>
      </w:r>
      <w:proofErr w:type="spellEnd"/>
      <w:r>
        <w:rPr>
          <w:rFonts w:ascii="Times New Roman" w:hAnsi="Times New Roman" w:cs="Times New Roman"/>
        </w:rPr>
        <w:t xml:space="preserve"> contará con una primera fase de 48 viviendas, que incluye apartamentos, áticos y dúplex de 2 y 3 dormitorios. La ubicación privilegiada proporciona impresionantes vistas panorámicas a los campos de golf, al mar y las montañas. Para este lanzamiento Taylor Wimpey España prevé una inversión de 16’4 millones de euros.</w:t>
      </w:r>
    </w:p>
    <w:p w14:paraId="44DB01FE" w14:textId="77777777" w:rsidR="00F34007" w:rsidRDefault="00F34007">
      <w:pPr>
        <w:spacing w:line="360" w:lineRule="auto"/>
        <w:jc w:val="both"/>
        <w:rPr>
          <w:rFonts w:ascii="Times New Roman" w:hAnsi="Times New Roman" w:cs="Times New Roman"/>
        </w:rPr>
      </w:pPr>
    </w:p>
    <w:p w14:paraId="5FB3DD6C" w14:textId="20E83E46" w:rsidR="006B61F1" w:rsidRDefault="006B61F1">
      <w:pPr>
        <w:spacing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La fase 1 de Solana </w:t>
      </w:r>
      <w:proofErr w:type="spellStart"/>
      <w:r>
        <w:rPr>
          <w:rFonts w:ascii="Times New Roman" w:hAnsi="Times New Roman" w:cs="Times New Roman"/>
        </w:rPr>
        <w:t>Village</w:t>
      </w:r>
      <w:proofErr w:type="spellEnd"/>
      <w:r>
        <w:rPr>
          <w:rFonts w:ascii="Times New Roman" w:hAnsi="Times New Roman" w:cs="Times New Roman"/>
        </w:rPr>
        <w:t xml:space="preserve"> </w:t>
      </w:r>
      <w:r w:rsidR="00FC689D">
        <w:rPr>
          <w:rFonts w:ascii="Times New Roman" w:hAnsi="Times New Roman" w:cs="Times New Roman"/>
        </w:rPr>
        <w:t xml:space="preserve">tendrá </w:t>
      </w:r>
      <w:r>
        <w:rPr>
          <w:rFonts w:ascii="Times New Roman" w:hAnsi="Times New Roman" w:cs="Times New Roman"/>
        </w:rPr>
        <w:t xml:space="preserve">dos tipologías de vivienda. La primera con orientación este, </w:t>
      </w:r>
      <w:r w:rsidR="00DF0132">
        <w:rPr>
          <w:rFonts w:ascii="Times New Roman" w:hAnsi="Times New Roman" w:cs="Times New Roman"/>
        </w:rPr>
        <w:t>con</w:t>
      </w:r>
      <w:r w:rsidR="00FC689D">
        <w:rPr>
          <w:rFonts w:ascii="Times New Roman" w:hAnsi="Times New Roman" w:cs="Times New Roman"/>
        </w:rPr>
        <w:t xml:space="preserve"> parking exterior, vistas a la piscina comunitaria y al golf. Los precios de salida se sitúan desde 295.000€ + IVA. Las segundas con orientación sur, parking subterráneo y trastero, primera línea de golf y extras adicionales, con precios desde 370.000€ + IVA. </w:t>
      </w:r>
      <w:r w:rsidR="00DF0132" w:rsidRPr="00DF0132">
        <w:rPr>
          <w:rFonts w:ascii="Times New Roman" w:hAnsi="Times New Roman" w:cs="Times New Roman"/>
        </w:rPr>
        <w:t>Todas las viviendas tienen certificación energética B, con sistemas modernos de ahorro energético: aerotermia, focos LED, preinstalación para vehículo eléctrico, etc.</w:t>
      </w:r>
    </w:p>
    <w:p w14:paraId="08A9C479" w14:textId="77777777" w:rsidR="00F34007" w:rsidRDefault="00F34007">
      <w:pPr>
        <w:spacing w:line="360" w:lineRule="auto"/>
        <w:jc w:val="both"/>
        <w:rPr>
          <w:rFonts w:ascii="Times New Roman" w:hAnsi="Times New Roman" w:cs="Times New Roman"/>
        </w:rPr>
      </w:pPr>
    </w:p>
    <w:p w14:paraId="21EC4585" w14:textId="73E2FC8B" w:rsidR="000F3AAF" w:rsidRDefault="000F3AAF" w:rsidP="000F3AA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La nueva promoción viene a sumarse al programa de desarrollo de la </w:t>
      </w:r>
      <w:proofErr w:type="spellStart"/>
      <w:r w:rsidRPr="000F3AAF">
        <w:rPr>
          <w:rFonts w:ascii="Times New Roman" w:hAnsi="Times New Roman" w:cs="Times New Roman"/>
          <w:i/>
          <w:iCs/>
        </w:rPr>
        <w:t>joint</w:t>
      </w:r>
      <w:proofErr w:type="spellEnd"/>
      <w:r w:rsidRPr="000F3AAF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0F3AAF">
        <w:rPr>
          <w:rFonts w:ascii="Times New Roman" w:hAnsi="Times New Roman" w:cs="Times New Roman"/>
          <w:i/>
          <w:iCs/>
        </w:rPr>
        <w:t>venture</w:t>
      </w:r>
      <w:proofErr w:type="spellEnd"/>
      <w:r>
        <w:rPr>
          <w:rFonts w:ascii="Times New Roman" w:hAnsi="Times New Roman" w:cs="Times New Roman"/>
        </w:rPr>
        <w:t xml:space="preserve"> entre Taylor Wimpey España y FBD </w:t>
      </w:r>
      <w:proofErr w:type="spellStart"/>
      <w:r>
        <w:rPr>
          <w:rFonts w:ascii="Times New Roman" w:hAnsi="Times New Roman" w:cs="Times New Roman"/>
        </w:rPr>
        <w:t>Hotels</w:t>
      </w:r>
      <w:proofErr w:type="spellEnd"/>
      <w:r>
        <w:rPr>
          <w:rFonts w:ascii="Times New Roman" w:hAnsi="Times New Roman" w:cs="Times New Roman"/>
        </w:rPr>
        <w:t xml:space="preserve"> &amp; Resort, que se inició hace 7 años. Est</w:t>
      </w:r>
      <w:r w:rsidR="00775086">
        <w:rPr>
          <w:rFonts w:ascii="Times New Roman" w:hAnsi="Times New Roman" w:cs="Times New Roman"/>
        </w:rPr>
        <w:t xml:space="preserve">a unión ha dado fruto </w:t>
      </w:r>
      <w:r w:rsidR="00F3262F">
        <w:rPr>
          <w:rFonts w:ascii="Times New Roman" w:hAnsi="Times New Roman" w:cs="Times New Roman"/>
        </w:rPr>
        <w:t xml:space="preserve">a más de </w:t>
      </w:r>
      <w:r w:rsidR="00DF0132" w:rsidRPr="00DF0132">
        <w:rPr>
          <w:rFonts w:ascii="Times New Roman" w:hAnsi="Times New Roman" w:cs="Times New Roman"/>
        </w:rPr>
        <w:t>300</w:t>
      </w:r>
      <w:r w:rsidR="00F3262F" w:rsidRPr="00DF0132">
        <w:rPr>
          <w:rFonts w:ascii="Times New Roman" w:hAnsi="Times New Roman" w:cs="Times New Roman"/>
        </w:rPr>
        <w:t xml:space="preserve"> viviendas terminadas en </w:t>
      </w:r>
      <w:r w:rsidR="00DF0132" w:rsidRPr="00DF0132">
        <w:rPr>
          <w:rFonts w:ascii="Times New Roman" w:hAnsi="Times New Roman" w:cs="Times New Roman"/>
        </w:rPr>
        <w:t>7</w:t>
      </w:r>
      <w:r w:rsidR="00F3262F" w:rsidRPr="00DF0132">
        <w:rPr>
          <w:rFonts w:ascii="Times New Roman" w:hAnsi="Times New Roman" w:cs="Times New Roman"/>
        </w:rPr>
        <w:t xml:space="preserve"> proyectos </w:t>
      </w:r>
      <w:r w:rsidR="00F3262F">
        <w:rPr>
          <w:rFonts w:ascii="Times New Roman" w:hAnsi="Times New Roman" w:cs="Times New Roman"/>
        </w:rPr>
        <w:t xml:space="preserve">distintos dentro del resort. </w:t>
      </w:r>
    </w:p>
    <w:p w14:paraId="65FF4F3D" w14:textId="77777777" w:rsidR="00F34007" w:rsidRDefault="00F34007" w:rsidP="000F3AAF">
      <w:pPr>
        <w:spacing w:line="360" w:lineRule="auto"/>
        <w:rPr>
          <w:rFonts w:ascii="Times New Roman" w:hAnsi="Times New Roman" w:cs="Times New Roman"/>
        </w:rPr>
      </w:pPr>
    </w:p>
    <w:p w14:paraId="6E9DFD4F" w14:textId="0E8FC2FC" w:rsidR="00F3262F" w:rsidRDefault="00F3262F" w:rsidP="000F3AA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Entre ellos se encuentra el complejo </w:t>
      </w:r>
      <w:hyperlink r:id="rId14" w:history="1">
        <w:r w:rsidRPr="00EB7033">
          <w:rPr>
            <w:rStyle w:val="Hipervnculo"/>
            <w:rFonts w:ascii="Times New Roman" w:hAnsi="Times New Roman" w:cs="Times New Roman"/>
          </w:rPr>
          <w:t>Harmony</w:t>
        </w:r>
      </w:hyperlink>
      <w:r>
        <w:rPr>
          <w:rFonts w:ascii="Times New Roman" w:hAnsi="Times New Roman" w:cs="Times New Roman"/>
        </w:rPr>
        <w:t xml:space="preserve">, en el que Taylor Wimpey España vende </w:t>
      </w:r>
      <w:r w:rsidR="00DF0132">
        <w:rPr>
          <w:rFonts w:ascii="Times New Roman" w:hAnsi="Times New Roman" w:cs="Times New Roman"/>
        </w:rPr>
        <w:t>el</w:t>
      </w:r>
      <w:r>
        <w:rPr>
          <w:rFonts w:ascii="Times New Roman" w:hAnsi="Times New Roman" w:cs="Times New Roman"/>
        </w:rPr>
        <w:t xml:space="preserve"> </w:t>
      </w:r>
      <w:r w:rsidR="00DF0132">
        <w:rPr>
          <w:rFonts w:ascii="Times New Roman" w:hAnsi="Times New Roman" w:cs="Times New Roman"/>
        </w:rPr>
        <w:t>último apartamento de 3 dormitorios</w:t>
      </w:r>
      <w:r>
        <w:rPr>
          <w:rFonts w:ascii="Times New Roman" w:hAnsi="Times New Roman" w:cs="Times New Roman"/>
        </w:rPr>
        <w:t xml:space="preserve">. Las exclusivas viviendas tienen orientación suroeste y disfrutan de luz natural durante todo el día; además cuentan con plaza de aparcamiento y trasteros incluidos. Están construidas con materiales de alta calidad cumpliendo con los estándares más exigentes de eficiencia energética, aislamiento térmico y acústico. </w:t>
      </w:r>
    </w:p>
    <w:p w14:paraId="3C37FFA2" w14:textId="77777777" w:rsidR="00F34007" w:rsidRDefault="00F34007" w:rsidP="000F3AAF">
      <w:pPr>
        <w:spacing w:line="360" w:lineRule="auto"/>
        <w:rPr>
          <w:rFonts w:ascii="Times New Roman" w:hAnsi="Times New Roman" w:cs="Times New Roman"/>
        </w:rPr>
      </w:pPr>
    </w:p>
    <w:p w14:paraId="12C120FB" w14:textId="6C7ACB24" w:rsidR="00CF7608" w:rsidRDefault="00CF7608" w:rsidP="000F3AAF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Por su parte, </w:t>
      </w:r>
      <w:r w:rsidR="00EB6D09">
        <w:rPr>
          <w:rFonts w:ascii="Times New Roman" w:hAnsi="Times New Roman" w:cs="Times New Roman"/>
        </w:rPr>
        <w:t>t</w:t>
      </w:r>
      <w:r w:rsidR="00EB6D09" w:rsidRPr="00EB6D09">
        <w:rPr>
          <w:rFonts w:ascii="Times New Roman" w:hAnsi="Times New Roman" w:cs="Times New Roman"/>
        </w:rPr>
        <w:t xml:space="preserve">ras venderse todos los adosados de la promoción </w:t>
      </w:r>
      <w:hyperlink r:id="rId15" w:history="1">
        <w:r w:rsidR="00EB6D09" w:rsidRPr="00EB7033">
          <w:rPr>
            <w:rStyle w:val="Hipervnculo"/>
            <w:rFonts w:ascii="Times New Roman" w:hAnsi="Times New Roman" w:cs="Times New Roman"/>
          </w:rPr>
          <w:t>Natura</w:t>
        </w:r>
      </w:hyperlink>
      <w:r w:rsidR="00EB6D09" w:rsidRPr="00EB6D09">
        <w:rPr>
          <w:rFonts w:ascii="Times New Roman" w:hAnsi="Times New Roman" w:cs="Times New Roman"/>
        </w:rPr>
        <w:t>, Taylor Wimpey ya está preparando una nueva promoción de adosados en la zona para el primer semestre de 2023.</w:t>
      </w:r>
      <w:r>
        <w:rPr>
          <w:rFonts w:ascii="Times New Roman" w:hAnsi="Times New Roman" w:cs="Times New Roman"/>
        </w:rPr>
        <w:t xml:space="preserve"> </w:t>
      </w:r>
    </w:p>
    <w:p w14:paraId="5D9EC3AE" w14:textId="05265383" w:rsidR="00A13DD1" w:rsidRDefault="00CF7608" w:rsidP="00CF7608">
      <w:pPr>
        <w:spacing w:line="36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5DE69359" wp14:editId="2D364E02">
            <wp:extent cx="3324225" cy="2021264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78874" cy="21152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755707" w14:textId="175B7334" w:rsidR="00595D26" w:rsidRPr="00F34007" w:rsidRDefault="00941D41" w:rsidP="00F34007">
      <w:pPr>
        <w:spacing w:line="360" w:lineRule="auto"/>
        <w:jc w:val="center"/>
        <w:rPr>
          <w:rFonts w:ascii="Times New Roman" w:hAnsi="Times New Roman" w:cs="Times New Roman"/>
          <w:b/>
          <w:sz w:val="18"/>
          <w:szCs w:val="18"/>
        </w:rPr>
      </w:pPr>
      <w:r>
        <w:rPr>
          <w:rFonts w:ascii="Times New Roman" w:hAnsi="Times New Roman" w:cs="Times New Roman"/>
          <w:b/>
          <w:sz w:val="18"/>
          <w:szCs w:val="18"/>
        </w:rPr>
        <w:t xml:space="preserve">Recreación de la fachada y </w:t>
      </w:r>
      <w:r w:rsidR="00CF7608">
        <w:rPr>
          <w:rFonts w:ascii="Times New Roman" w:hAnsi="Times New Roman" w:cs="Times New Roman"/>
          <w:b/>
          <w:sz w:val="18"/>
          <w:szCs w:val="18"/>
        </w:rPr>
        <w:t xml:space="preserve">piscina comunitaria en Solana </w:t>
      </w:r>
      <w:proofErr w:type="spellStart"/>
      <w:r w:rsidR="00CF7608">
        <w:rPr>
          <w:rFonts w:ascii="Times New Roman" w:hAnsi="Times New Roman" w:cs="Times New Roman"/>
          <w:b/>
          <w:sz w:val="18"/>
          <w:szCs w:val="18"/>
        </w:rPr>
        <w:t>Village</w:t>
      </w:r>
      <w:proofErr w:type="spellEnd"/>
    </w:p>
    <w:p w14:paraId="7DFC8E64" w14:textId="77777777" w:rsidR="00277FE9" w:rsidRDefault="00277FE9" w:rsidP="00E55A9A">
      <w:pPr>
        <w:spacing w:line="360" w:lineRule="auto"/>
        <w:rPr>
          <w:rFonts w:ascii="Times New Roman" w:hAnsi="Times New Roman" w:cs="Times New Roman"/>
          <w:b/>
          <w:sz w:val="20"/>
          <w:szCs w:val="20"/>
        </w:rPr>
      </w:pPr>
    </w:p>
    <w:p w14:paraId="6E50D7AA" w14:textId="2FC4BFD8" w:rsidR="00277FE9" w:rsidRPr="006836F3" w:rsidRDefault="00A76BD0" w:rsidP="006836F3">
      <w:pPr>
        <w:spacing w:before="90" w:after="90" w:line="360" w:lineRule="auto"/>
        <w:jc w:val="both"/>
        <w:rPr>
          <w:rFonts w:ascii="Times New Roman" w:hAnsi="Times New Roman" w:cs="Times New Roman"/>
          <w:b/>
          <w:bCs/>
          <w:color w:val="000000"/>
          <w:sz w:val="20"/>
          <w:szCs w:val="20"/>
        </w:rPr>
      </w:pPr>
      <w:r>
        <w:rPr>
          <w:rStyle w:val="Textoennegrita"/>
          <w:rFonts w:ascii="Times New Roman" w:hAnsi="Times New Roman" w:cs="Times New Roman"/>
          <w:color w:val="000000"/>
          <w:sz w:val="20"/>
          <w:szCs w:val="20"/>
        </w:rPr>
        <w:t>Para más información, por favor contacte con Taylor Wimpey España hoy en el número gratuito 900 130 044 o visite </w:t>
      </w:r>
      <w:hyperlink r:id="rId17" w:history="1">
        <w:r>
          <w:rPr>
            <w:rStyle w:val="Hipervnculo"/>
            <w:rFonts w:ascii="Times New Roman" w:hAnsi="Times New Roman" w:cs="Times New Roman"/>
          </w:rPr>
          <w:t>www.taylorwimpey.es</w:t>
        </w:r>
      </w:hyperlink>
      <w:r>
        <w:rPr>
          <w:rStyle w:val="Textoennegrita"/>
          <w:rFonts w:ascii="Times New Roman" w:hAnsi="Times New Roman" w:cs="Times New Roman"/>
          <w:color w:val="000000"/>
          <w:sz w:val="20"/>
          <w:szCs w:val="20"/>
        </w:rPr>
        <w:t>.</w:t>
      </w:r>
    </w:p>
    <w:sectPr w:rsidR="00277FE9" w:rsidRPr="006836F3">
      <w:headerReference w:type="default" r:id="rId18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D8EF9A" w14:textId="77777777" w:rsidR="00BF4DD3" w:rsidRDefault="00BF4DD3">
      <w:pPr>
        <w:spacing w:line="240" w:lineRule="auto"/>
      </w:pPr>
      <w:r>
        <w:separator/>
      </w:r>
    </w:p>
  </w:endnote>
  <w:endnote w:type="continuationSeparator" w:id="0">
    <w:p w14:paraId="1B466405" w14:textId="77777777" w:rsidR="00BF4DD3" w:rsidRDefault="00BF4DD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ACAB21" w14:textId="77777777" w:rsidR="00BF4DD3" w:rsidRDefault="00BF4DD3">
      <w:r>
        <w:separator/>
      </w:r>
    </w:p>
  </w:footnote>
  <w:footnote w:type="continuationSeparator" w:id="0">
    <w:p w14:paraId="215CEFC4" w14:textId="77777777" w:rsidR="00BF4DD3" w:rsidRDefault="00BF4D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078084" w14:textId="77777777" w:rsidR="008D76E9" w:rsidRDefault="008D76E9">
    <w:pPr>
      <w:tabs>
        <w:tab w:val="center" w:pos="4252"/>
        <w:tab w:val="right" w:pos="8504"/>
      </w:tabs>
      <w:spacing w:line="240" w:lineRule="auto"/>
    </w:pPr>
    <w:r>
      <w:rPr>
        <w:rFonts w:ascii="Times New Roman" w:eastAsia="Times New Roman" w:hAnsi="Times New Roman" w:cs="Times New Roman"/>
        <w:noProof/>
        <w:sz w:val="24"/>
        <w:szCs w:val="24"/>
        <w:lang w:val="es-ES"/>
      </w:rPr>
      <w:drawing>
        <wp:inline distT="0" distB="0" distL="114300" distR="114300" wp14:anchorId="05C1310F" wp14:editId="7F72985C">
          <wp:extent cx="1400175" cy="828675"/>
          <wp:effectExtent l="0" t="0" r="9525" b="9525"/>
          <wp:docPr id="1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0175" cy="8286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81FA9DC" w14:textId="77777777" w:rsidR="00D161D2" w:rsidRDefault="00D161D2">
    <w:pPr>
      <w:tabs>
        <w:tab w:val="center" w:pos="4252"/>
        <w:tab w:val="right" w:pos="8504"/>
      </w:tabs>
      <w:spacing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90382A"/>
    <w:multiLevelType w:val="hybridMultilevel"/>
    <w:tmpl w:val="B8BEF47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8349D4"/>
    <w:multiLevelType w:val="multilevel"/>
    <w:tmpl w:val="678349D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B4F0B68"/>
    <w:multiLevelType w:val="hybridMultilevel"/>
    <w:tmpl w:val="7462417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E83"/>
    <w:rsid w:val="000012B3"/>
    <w:rsid w:val="00002609"/>
    <w:rsid w:val="00005CEB"/>
    <w:rsid w:val="00013117"/>
    <w:rsid w:val="0002196E"/>
    <w:rsid w:val="0003357F"/>
    <w:rsid w:val="00034E53"/>
    <w:rsid w:val="00037017"/>
    <w:rsid w:val="000423E8"/>
    <w:rsid w:val="00047EB7"/>
    <w:rsid w:val="000501F8"/>
    <w:rsid w:val="00051793"/>
    <w:rsid w:val="00052B0D"/>
    <w:rsid w:val="00055067"/>
    <w:rsid w:val="00067C58"/>
    <w:rsid w:val="000807E2"/>
    <w:rsid w:val="0009385E"/>
    <w:rsid w:val="000959A8"/>
    <w:rsid w:val="000B03D4"/>
    <w:rsid w:val="000B2499"/>
    <w:rsid w:val="000B6036"/>
    <w:rsid w:val="000C1B6A"/>
    <w:rsid w:val="000C4E9E"/>
    <w:rsid w:val="000D3546"/>
    <w:rsid w:val="000D5E10"/>
    <w:rsid w:val="000D65A8"/>
    <w:rsid w:val="000F3AAF"/>
    <w:rsid w:val="000F6956"/>
    <w:rsid w:val="00100910"/>
    <w:rsid w:val="00102CFD"/>
    <w:rsid w:val="00124273"/>
    <w:rsid w:val="00125B8B"/>
    <w:rsid w:val="0013121F"/>
    <w:rsid w:val="00137031"/>
    <w:rsid w:val="00141FD2"/>
    <w:rsid w:val="00142A85"/>
    <w:rsid w:val="00142E7F"/>
    <w:rsid w:val="00145631"/>
    <w:rsid w:val="001530F7"/>
    <w:rsid w:val="0016628F"/>
    <w:rsid w:val="001728F8"/>
    <w:rsid w:val="00175840"/>
    <w:rsid w:val="00175E0A"/>
    <w:rsid w:val="00181019"/>
    <w:rsid w:val="00195BF1"/>
    <w:rsid w:val="001A6E36"/>
    <w:rsid w:val="001B0208"/>
    <w:rsid w:val="001B0973"/>
    <w:rsid w:val="001B45D0"/>
    <w:rsid w:val="001B4719"/>
    <w:rsid w:val="001D1610"/>
    <w:rsid w:val="001D3AEE"/>
    <w:rsid w:val="001D59B2"/>
    <w:rsid w:val="001F0BBC"/>
    <w:rsid w:val="001F1660"/>
    <w:rsid w:val="001F2D22"/>
    <w:rsid w:val="00204861"/>
    <w:rsid w:val="002100B4"/>
    <w:rsid w:val="002102A8"/>
    <w:rsid w:val="00226489"/>
    <w:rsid w:val="0022662F"/>
    <w:rsid w:val="002515DF"/>
    <w:rsid w:val="00255B34"/>
    <w:rsid w:val="00261F29"/>
    <w:rsid w:val="002730D7"/>
    <w:rsid w:val="0027789D"/>
    <w:rsid w:val="00277FE9"/>
    <w:rsid w:val="0028232F"/>
    <w:rsid w:val="00285728"/>
    <w:rsid w:val="00286832"/>
    <w:rsid w:val="00290B10"/>
    <w:rsid w:val="00291DE5"/>
    <w:rsid w:val="002A6445"/>
    <w:rsid w:val="002B17D2"/>
    <w:rsid w:val="002B7B8A"/>
    <w:rsid w:val="002C38CF"/>
    <w:rsid w:val="002C551A"/>
    <w:rsid w:val="002C5BB7"/>
    <w:rsid w:val="002D2CA6"/>
    <w:rsid w:val="002E270F"/>
    <w:rsid w:val="002E4380"/>
    <w:rsid w:val="002E4776"/>
    <w:rsid w:val="002E7523"/>
    <w:rsid w:val="002F0B0A"/>
    <w:rsid w:val="00312455"/>
    <w:rsid w:val="0031782B"/>
    <w:rsid w:val="00322D0D"/>
    <w:rsid w:val="003261A6"/>
    <w:rsid w:val="00331FBA"/>
    <w:rsid w:val="00340601"/>
    <w:rsid w:val="00357089"/>
    <w:rsid w:val="003616BB"/>
    <w:rsid w:val="00363B22"/>
    <w:rsid w:val="00366E5B"/>
    <w:rsid w:val="003705BE"/>
    <w:rsid w:val="003724A4"/>
    <w:rsid w:val="00372C1F"/>
    <w:rsid w:val="00374C7C"/>
    <w:rsid w:val="003973B6"/>
    <w:rsid w:val="003A492A"/>
    <w:rsid w:val="003B0E83"/>
    <w:rsid w:val="003B16D9"/>
    <w:rsid w:val="003B45C4"/>
    <w:rsid w:val="003B5AAC"/>
    <w:rsid w:val="003B63F3"/>
    <w:rsid w:val="003C0E7F"/>
    <w:rsid w:val="003C3140"/>
    <w:rsid w:val="003C6103"/>
    <w:rsid w:val="003C7BE8"/>
    <w:rsid w:val="003E5506"/>
    <w:rsid w:val="003F0872"/>
    <w:rsid w:val="003F74E6"/>
    <w:rsid w:val="003F7D1C"/>
    <w:rsid w:val="00423347"/>
    <w:rsid w:val="00425F6E"/>
    <w:rsid w:val="004325CA"/>
    <w:rsid w:val="004326FE"/>
    <w:rsid w:val="004330ED"/>
    <w:rsid w:val="00441B06"/>
    <w:rsid w:val="00441F02"/>
    <w:rsid w:val="00443423"/>
    <w:rsid w:val="00444D7C"/>
    <w:rsid w:val="00445C69"/>
    <w:rsid w:val="00447D42"/>
    <w:rsid w:val="0045686D"/>
    <w:rsid w:val="00462531"/>
    <w:rsid w:val="0046487D"/>
    <w:rsid w:val="00465967"/>
    <w:rsid w:val="00470079"/>
    <w:rsid w:val="0047299E"/>
    <w:rsid w:val="004839E0"/>
    <w:rsid w:val="00494287"/>
    <w:rsid w:val="004A7ABE"/>
    <w:rsid w:val="004B1FDF"/>
    <w:rsid w:val="004B6D19"/>
    <w:rsid w:val="004C1FC6"/>
    <w:rsid w:val="004C6B03"/>
    <w:rsid w:val="004D3173"/>
    <w:rsid w:val="004E0AE0"/>
    <w:rsid w:val="004F5700"/>
    <w:rsid w:val="00504883"/>
    <w:rsid w:val="00505992"/>
    <w:rsid w:val="005070EB"/>
    <w:rsid w:val="00533870"/>
    <w:rsid w:val="005552EE"/>
    <w:rsid w:val="00555A2B"/>
    <w:rsid w:val="00561F05"/>
    <w:rsid w:val="00577F1F"/>
    <w:rsid w:val="00580378"/>
    <w:rsid w:val="005826B5"/>
    <w:rsid w:val="00582A97"/>
    <w:rsid w:val="00586953"/>
    <w:rsid w:val="00595D26"/>
    <w:rsid w:val="005A79F7"/>
    <w:rsid w:val="005B4EED"/>
    <w:rsid w:val="005B5894"/>
    <w:rsid w:val="005B5E03"/>
    <w:rsid w:val="005C6196"/>
    <w:rsid w:val="005E1B65"/>
    <w:rsid w:val="005E6D31"/>
    <w:rsid w:val="005F0709"/>
    <w:rsid w:val="005F1715"/>
    <w:rsid w:val="006047B7"/>
    <w:rsid w:val="0060698D"/>
    <w:rsid w:val="006107E9"/>
    <w:rsid w:val="006116A1"/>
    <w:rsid w:val="006173FB"/>
    <w:rsid w:val="0061769C"/>
    <w:rsid w:val="00620806"/>
    <w:rsid w:val="00621F47"/>
    <w:rsid w:val="00622982"/>
    <w:rsid w:val="00654039"/>
    <w:rsid w:val="00655B4E"/>
    <w:rsid w:val="00682473"/>
    <w:rsid w:val="006836F3"/>
    <w:rsid w:val="0069359A"/>
    <w:rsid w:val="00694BEA"/>
    <w:rsid w:val="00695BB7"/>
    <w:rsid w:val="006A0A91"/>
    <w:rsid w:val="006A48FD"/>
    <w:rsid w:val="006A7317"/>
    <w:rsid w:val="006B61F1"/>
    <w:rsid w:val="006C099C"/>
    <w:rsid w:val="006E1AC3"/>
    <w:rsid w:val="006E3684"/>
    <w:rsid w:val="006F3A07"/>
    <w:rsid w:val="007254DF"/>
    <w:rsid w:val="00730E57"/>
    <w:rsid w:val="00737453"/>
    <w:rsid w:val="0073791A"/>
    <w:rsid w:val="00745716"/>
    <w:rsid w:val="00746A0F"/>
    <w:rsid w:val="007506A3"/>
    <w:rsid w:val="00762357"/>
    <w:rsid w:val="00762873"/>
    <w:rsid w:val="007736E5"/>
    <w:rsid w:val="00775086"/>
    <w:rsid w:val="00776FF4"/>
    <w:rsid w:val="007822C7"/>
    <w:rsid w:val="00784D35"/>
    <w:rsid w:val="007856F3"/>
    <w:rsid w:val="00791AD5"/>
    <w:rsid w:val="00792988"/>
    <w:rsid w:val="007A3190"/>
    <w:rsid w:val="007B359F"/>
    <w:rsid w:val="007B36DE"/>
    <w:rsid w:val="007C2638"/>
    <w:rsid w:val="007C392E"/>
    <w:rsid w:val="007C7C8E"/>
    <w:rsid w:val="007C7E9E"/>
    <w:rsid w:val="007E2582"/>
    <w:rsid w:val="007F003E"/>
    <w:rsid w:val="007F04C4"/>
    <w:rsid w:val="007F30BC"/>
    <w:rsid w:val="007F55E4"/>
    <w:rsid w:val="007F609B"/>
    <w:rsid w:val="00813A5A"/>
    <w:rsid w:val="00820CDB"/>
    <w:rsid w:val="00820E39"/>
    <w:rsid w:val="008406FA"/>
    <w:rsid w:val="00841C40"/>
    <w:rsid w:val="008433A8"/>
    <w:rsid w:val="00844959"/>
    <w:rsid w:val="008578AB"/>
    <w:rsid w:val="00861A99"/>
    <w:rsid w:val="00863AE9"/>
    <w:rsid w:val="00864D9D"/>
    <w:rsid w:val="008655EF"/>
    <w:rsid w:val="00866D1C"/>
    <w:rsid w:val="00876552"/>
    <w:rsid w:val="00876675"/>
    <w:rsid w:val="00880B86"/>
    <w:rsid w:val="00880CD4"/>
    <w:rsid w:val="008838EE"/>
    <w:rsid w:val="00891D08"/>
    <w:rsid w:val="00893FF3"/>
    <w:rsid w:val="0089406E"/>
    <w:rsid w:val="008A1339"/>
    <w:rsid w:val="008A5653"/>
    <w:rsid w:val="008B23E9"/>
    <w:rsid w:val="008B4A32"/>
    <w:rsid w:val="008B59A0"/>
    <w:rsid w:val="008C0D66"/>
    <w:rsid w:val="008C59B2"/>
    <w:rsid w:val="008D1363"/>
    <w:rsid w:val="008D1B74"/>
    <w:rsid w:val="008D3952"/>
    <w:rsid w:val="008D76E9"/>
    <w:rsid w:val="008E118E"/>
    <w:rsid w:val="008E6F2A"/>
    <w:rsid w:val="008F1663"/>
    <w:rsid w:val="008F754F"/>
    <w:rsid w:val="008F7AE1"/>
    <w:rsid w:val="009020CB"/>
    <w:rsid w:val="0090288F"/>
    <w:rsid w:val="00905EE0"/>
    <w:rsid w:val="00917DA4"/>
    <w:rsid w:val="00924738"/>
    <w:rsid w:val="0092555E"/>
    <w:rsid w:val="00925A51"/>
    <w:rsid w:val="009273E4"/>
    <w:rsid w:val="00941D41"/>
    <w:rsid w:val="0094362E"/>
    <w:rsid w:val="00952B4E"/>
    <w:rsid w:val="009614E4"/>
    <w:rsid w:val="00963949"/>
    <w:rsid w:val="00976D70"/>
    <w:rsid w:val="00977202"/>
    <w:rsid w:val="009777BD"/>
    <w:rsid w:val="00982F8B"/>
    <w:rsid w:val="00984AA0"/>
    <w:rsid w:val="00990D84"/>
    <w:rsid w:val="009B0852"/>
    <w:rsid w:val="009B508B"/>
    <w:rsid w:val="009B75EA"/>
    <w:rsid w:val="009C0C4C"/>
    <w:rsid w:val="009C1AC6"/>
    <w:rsid w:val="009C6482"/>
    <w:rsid w:val="009D0956"/>
    <w:rsid w:val="009D2CB8"/>
    <w:rsid w:val="009D39B3"/>
    <w:rsid w:val="009E016A"/>
    <w:rsid w:val="009E079E"/>
    <w:rsid w:val="009F6997"/>
    <w:rsid w:val="009F70A4"/>
    <w:rsid w:val="00A0289F"/>
    <w:rsid w:val="00A139FF"/>
    <w:rsid w:val="00A13DD1"/>
    <w:rsid w:val="00A40686"/>
    <w:rsid w:val="00A50234"/>
    <w:rsid w:val="00A529F7"/>
    <w:rsid w:val="00A53CC6"/>
    <w:rsid w:val="00A55B40"/>
    <w:rsid w:val="00A56606"/>
    <w:rsid w:val="00A57368"/>
    <w:rsid w:val="00A57833"/>
    <w:rsid w:val="00A627C5"/>
    <w:rsid w:val="00A703B5"/>
    <w:rsid w:val="00A70B82"/>
    <w:rsid w:val="00A7586E"/>
    <w:rsid w:val="00A76BD0"/>
    <w:rsid w:val="00A82F34"/>
    <w:rsid w:val="00A8304F"/>
    <w:rsid w:val="00A84BE9"/>
    <w:rsid w:val="00A855B8"/>
    <w:rsid w:val="00A87BFD"/>
    <w:rsid w:val="00AC0258"/>
    <w:rsid w:val="00AC6785"/>
    <w:rsid w:val="00AD298A"/>
    <w:rsid w:val="00AD3A0B"/>
    <w:rsid w:val="00AD7DE9"/>
    <w:rsid w:val="00AF1E9D"/>
    <w:rsid w:val="00AF2387"/>
    <w:rsid w:val="00AF5CA3"/>
    <w:rsid w:val="00B04F50"/>
    <w:rsid w:val="00B10E17"/>
    <w:rsid w:val="00B11F2F"/>
    <w:rsid w:val="00B11F54"/>
    <w:rsid w:val="00B149ED"/>
    <w:rsid w:val="00B16CAA"/>
    <w:rsid w:val="00B37FCF"/>
    <w:rsid w:val="00B54C58"/>
    <w:rsid w:val="00B564BF"/>
    <w:rsid w:val="00B60014"/>
    <w:rsid w:val="00B64D1A"/>
    <w:rsid w:val="00B67AD2"/>
    <w:rsid w:val="00B80E1B"/>
    <w:rsid w:val="00B83FAD"/>
    <w:rsid w:val="00B87781"/>
    <w:rsid w:val="00B94FFF"/>
    <w:rsid w:val="00B9760A"/>
    <w:rsid w:val="00BA0C6E"/>
    <w:rsid w:val="00BA176C"/>
    <w:rsid w:val="00BA4991"/>
    <w:rsid w:val="00BB20CB"/>
    <w:rsid w:val="00BC16F2"/>
    <w:rsid w:val="00BC7D1A"/>
    <w:rsid w:val="00BD0C7E"/>
    <w:rsid w:val="00BD2421"/>
    <w:rsid w:val="00BD4695"/>
    <w:rsid w:val="00BD785E"/>
    <w:rsid w:val="00BF4DD3"/>
    <w:rsid w:val="00C14BAF"/>
    <w:rsid w:val="00C14D80"/>
    <w:rsid w:val="00C27E4E"/>
    <w:rsid w:val="00C34AA8"/>
    <w:rsid w:val="00C400D6"/>
    <w:rsid w:val="00C40EA5"/>
    <w:rsid w:val="00C652F6"/>
    <w:rsid w:val="00CA44F7"/>
    <w:rsid w:val="00CA7B25"/>
    <w:rsid w:val="00CB093C"/>
    <w:rsid w:val="00CB38C2"/>
    <w:rsid w:val="00CC14F6"/>
    <w:rsid w:val="00CD25A5"/>
    <w:rsid w:val="00CD2987"/>
    <w:rsid w:val="00CE21D5"/>
    <w:rsid w:val="00CF2D3F"/>
    <w:rsid w:val="00CF7608"/>
    <w:rsid w:val="00D161D2"/>
    <w:rsid w:val="00D203B6"/>
    <w:rsid w:val="00D22965"/>
    <w:rsid w:val="00D319A5"/>
    <w:rsid w:val="00D33501"/>
    <w:rsid w:val="00D41293"/>
    <w:rsid w:val="00D425CB"/>
    <w:rsid w:val="00D42CD0"/>
    <w:rsid w:val="00D45CA2"/>
    <w:rsid w:val="00D461AE"/>
    <w:rsid w:val="00D51E66"/>
    <w:rsid w:val="00D5680C"/>
    <w:rsid w:val="00D62CA5"/>
    <w:rsid w:val="00D65246"/>
    <w:rsid w:val="00D7328D"/>
    <w:rsid w:val="00D733AC"/>
    <w:rsid w:val="00D73742"/>
    <w:rsid w:val="00D76C7F"/>
    <w:rsid w:val="00D86D8C"/>
    <w:rsid w:val="00D876B6"/>
    <w:rsid w:val="00D95D6C"/>
    <w:rsid w:val="00D96CD3"/>
    <w:rsid w:val="00D97D53"/>
    <w:rsid w:val="00DA4587"/>
    <w:rsid w:val="00DC08D5"/>
    <w:rsid w:val="00DD2872"/>
    <w:rsid w:val="00DD53E2"/>
    <w:rsid w:val="00DE0429"/>
    <w:rsid w:val="00DE0E99"/>
    <w:rsid w:val="00DE117D"/>
    <w:rsid w:val="00DE1197"/>
    <w:rsid w:val="00DE70E8"/>
    <w:rsid w:val="00DF0132"/>
    <w:rsid w:val="00DF6CBA"/>
    <w:rsid w:val="00E00E70"/>
    <w:rsid w:val="00E12D83"/>
    <w:rsid w:val="00E14D23"/>
    <w:rsid w:val="00E23082"/>
    <w:rsid w:val="00E270E4"/>
    <w:rsid w:val="00E30161"/>
    <w:rsid w:val="00E32339"/>
    <w:rsid w:val="00E3571E"/>
    <w:rsid w:val="00E36B6F"/>
    <w:rsid w:val="00E435C0"/>
    <w:rsid w:val="00E55A9A"/>
    <w:rsid w:val="00E5695B"/>
    <w:rsid w:val="00E57B02"/>
    <w:rsid w:val="00E66CD3"/>
    <w:rsid w:val="00E80766"/>
    <w:rsid w:val="00E867D0"/>
    <w:rsid w:val="00E913A9"/>
    <w:rsid w:val="00E918C8"/>
    <w:rsid w:val="00E95689"/>
    <w:rsid w:val="00E97AE2"/>
    <w:rsid w:val="00EA0309"/>
    <w:rsid w:val="00EA54A4"/>
    <w:rsid w:val="00EA618B"/>
    <w:rsid w:val="00EB3F2E"/>
    <w:rsid w:val="00EB6889"/>
    <w:rsid w:val="00EB6D09"/>
    <w:rsid w:val="00EB7033"/>
    <w:rsid w:val="00EB7D20"/>
    <w:rsid w:val="00EC377B"/>
    <w:rsid w:val="00EC5752"/>
    <w:rsid w:val="00EE45DA"/>
    <w:rsid w:val="00EE70E8"/>
    <w:rsid w:val="00EF2B2D"/>
    <w:rsid w:val="00F05ED2"/>
    <w:rsid w:val="00F07F7E"/>
    <w:rsid w:val="00F15CA4"/>
    <w:rsid w:val="00F17361"/>
    <w:rsid w:val="00F20AA8"/>
    <w:rsid w:val="00F20ACA"/>
    <w:rsid w:val="00F2441A"/>
    <w:rsid w:val="00F2706F"/>
    <w:rsid w:val="00F3262F"/>
    <w:rsid w:val="00F3306B"/>
    <w:rsid w:val="00F34007"/>
    <w:rsid w:val="00F35A07"/>
    <w:rsid w:val="00F438BF"/>
    <w:rsid w:val="00F44405"/>
    <w:rsid w:val="00F4740F"/>
    <w:rsid w:val="00F57E7E"/>
    <w:rsid w:val="00F67ECE"/>
    <w:rsid w:val="00F82BBE"/>
    <w:rsid w:val="00F8301A"/>
    <w:rsid w:val="00F83F92"/>
    <w:rsid w:val="00F91E26"/>
    <w:rsid w:val="00F936D8"/>
    <w:rsid w:val="00F969FE"/>
    <w:rsid w:val="00F96BA5"/>
    <w:rsid w:val="00F9713D"/>
    <w:rsid w:val="00FA0E82"/>
    <w:rsid w:val="00FB1BFD"/>
    <w:rsid w:val="00FB53DF"/>
    <w:rsid w:val="00FB54F2"/>
    <w:rsid w:val="00FC4651"/>
    <w:rsid w:val="00FC6837"/>
    <w:rsid w:val="00FC689D"/>
    <w:rsid w:val="00FD260A"/>
    <w:rsid w:val="00FE1698"/>
    <w:rsid w:val="00FE1EE3"/>
    <w:rsid w:val="00FE6C26"/>
    <w:rsid w:val="00FF2E45"/>
    <w:rsid w:val="0F7A2940"/>
    <w:rsid w:val="24630BF6"/>
    <w:rsid w:val="2C2A3F42"/>
    <w:rsid w:val="59F947A6"/>
    <w:rsid w:val="75BC4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C1949"/>
  <w15:docId w15:val="{CFA07D13-F0DF-4800-8AB8-86894F8B06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Arial" w:hAnsi="Arial" w:cs="Arial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D76E9"/>
    <w:pPr>
      <w:spacing w:line="276" w:lineRule="auto"/>
    </w:pPr>
    <w:rPr>
      <w:sz w:val="22"/>
      <w:szCs w:val="22"/>
      <w:lang w:val="e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Pr>
      <w:sz w:val="16"/>
      <w:szCs w:val="16"/>
    </w:rPr>
  </w:style>
  <w:style w:type="character" w:styleId="Hipervnculo">
    <w:name w:val="Hyperlink"/>
    <w:basedOn w:val="Fuentedeprrafopredeter"/>
    <w:uiPriority w:val="99"/>
    <w:unhideWhenUsed/>
    <w:qFormat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Pr>
      <w:color w:val="800080" w:themeColor="followedHyperlink"/>
      <w:u w:val="single"/>
    </w:rPr>
  </w:style>
  <w:style w:type="character" w:styleId="Textoennegrita">
    <w:name w:val="Strong"/>
    <w:uiPriority w:val="22"/>
    <w:qFormat/>
    <w:rPr>
      <w:b/>
      <w:bCs/>
    </w:rPr>
  </w:style>
  <w:style w:type="paragraph" w:styleId="Descripcin">
    <w:name w:val="caption"/>
    <w:basedOn w:val="Normal"/>
    <w:next w:val="Normal"/>
    <w:uiPriority w:val="35"/>
    <w:unhideWhenUsed/>
    <w:qFormat/>
    <w:pPr>
      <w:spacing w:after="200" w:line="240" w:lineRule="auto"/>
    </w:pPr>
    <w:rPr>
      <w:b/>
      <w:bCs/>
      <w:color w:val="4F81BD" w:themeColor="accent1"/>
      <w:sz w:val="18"/>
      <w:szCs w:val="18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Pr>
      <w:b/>
      <w:bCs/>
    </w:rPr>
  </w:style>
  <w:style w:type="paragraph" w:styleId="Textocomentario">
    <w:name w:val="annotation text"/>
    <w:basedOn w:val="Normal"/>
    <w:link w:val="TextocomentarioCar"/>
    <w:uiPriority w:val="99"/>
    <w:unhideWhenUsed/>
    <w:qFormat/>
    <w:pPr>
      <w:spacing w:line="240" w:lineRule="auto"/>
    </w:pPr>
    <w:rPr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pPr>
      <w:spacing w:line="240" w:lineRule="auto"/>
    </w:pPr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table" w:customStyle="1" w:styleId="TableNormal">
    <w:name w:val="Table Normal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comentarioCar">
    <w:name w:val="Texto comentario Car"/>
    <w:basedOn w:val="Fuentedeprrafopredeter"/>
    <w:link w:val="Textocomentario"/>
    <w:uiPriority w:val="99"/>
    <w:rPr>
      <w:sz w:val="20"/>
      <w:szCs w:val="20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Pr>
      <w:b/>
      <w:bCs/>
      <w:sz w:val="20"/>
      <w:szCs w:val="20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pPr>
      <w:ind w:left="720"/>
      <w:contextualSpacing/>
    </w:pPr>
  </w:style>
  <w:style w:type="character" w:customStyle="1" w:styleId="Mencinsinresolver1">
    <w:name w:val="Mención sin resolver1"/>
    <w:basedOn w:val="Fuentedeprrafopredeter"/>
    <w:uiPriority w:val="99"/>
    <w:semiHidden/>
    <w:unhideWhenUsed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F3306B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D161D2"/>
    <w:pPr>
      <w:tabs>
        <w:tab w:val="center" w:pos="4252"/>
        <w:tab w:val="right" w:pos="8504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161D2"/>
    <w:rPr>
      <w:sz w:val="22"/>
      <w:szCs w:val="22"/>
      <w:lang w:val="es"/>
    </w:rPr>
  </w:style>
  <w:style w:type="paragraph" w:styleId="Piedepgina">
    <w:name w:val="footer"/>
    <w:basedOn w:val="Normal"/>
    <w:link w:val="PiedepginaCar"/>
    <w:uiPriority w:val="99"/>
    <w:unhideWhenUsed/>
    <w:rsid w:val="00D161D2"/>
    <w:pPr>
      <w:tabs>
        <w:tab w:val="center" w:pos="4252"/>
        <w:tab w:val="right" w:pos="8504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61D2"/>
    <w:rPr>
      <w:sz w:val="22"/>
      <w:szCs w:val="22"/>
      <w:lang w:val="es"/>
    </w:rPr>
  </w:style>
  <w:style w:type="character" w:styleId="Mencinsinresolver">
    <w:name w:val="Unresolved Mention"/>
    <w:basedOn w:val="Fuentedeprrafopredeter"/>
    <w:uiPriority w:val="99"/>
    <w:semiHidden/>
    <w:unhideWhenUsed/>
    <w:rsid w:val="00E14D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jpeg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taylorwimpeyspain.com/es/casa/solana-village-la-cala-golf-resort-mijas-malaga/" TargetMode="External"/><Relationship Id="rId17" Type="http://schemas.openxmlformats.org/officeDocument/2006/relationships/hyperlink" Target="http://www.taylorwimpey.es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2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taylorwimpeyspain.com/es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taylorwimpeyspain.com/es/casa/natura-la-cala-golf-resort-mijas-malaga/" TargetMode="Externa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taylorwimpeyspain.com/es/casa/harmony-la-cala-golf-resort-mijas-malaga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300D6564E4C164D9026DECDF0497FA9" ma:contentTypeVersion="8" ma:contentTypeDescription="Crear nuevo documento." ma:contentTypeScope="" ma:versionID="ad882e6913d171ad0b7bc5846d111045">
  <xsd:schema xmlns:xsd="http://www.w3.org/2001/XMLSchema" xmlns:xs="http://www.w3.org/2001/XMLSchema" xmlns:p="http://schemas.microsoft.com/office/2006/metadata/properties" xmlns:ns3="f79379bf-ddb8-4834-9271-2df8c2929fa1" targetNamespace="http://schemas.microsoft.com/office/2006/metadata/properties" ma:root="true" ma:fieldsID="dcbb7f9fc90fbcf05e264dff8f109efe" ns3:_="">
    <xsd:import namespace="f79379bf-ddb8-4834-9271-2df8c2929fa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9379bf-ddb8-4834-9271-2df8c2929f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B41293-1991-46FF-A103-974D8D1FBF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9379bf-ddb8-4834-9271-2df8c2929f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8D2E912-4B5A-4311-9768-BC7A013CC6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87AAB54-5724-4E79-8E67-BD0DC78A37A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5B98DA4-08E6-4CC8-AE82-F26DABBCB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608</Words>
  <Characters>3344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CarmenDuran</dc:creator>
  <cp:lastModifiedBy>Carmen Durán</cp:lastModifiedBy>
  <cp:revision>5</cp:revision>
  <cp:lastPrinted>2022-06-17T09:09:00Z</cp:lastPrinted>
  <dcterms:created xsi:type="dcterms:W3CDTF">2022-11-21T12:46:00Z</dcterms:created>
  <dcterms:modified xsi:type="dcterms:W3CDTF">2022-11-30T09:48:00Z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3082-11.2.0.11029</vt:lpwstr>
  </property>
  <property fmtid="{D5CDD505-2E9C-101B-9397-08002B2CF9AE}" pid="3" name="ICV">
    <vt:lpwstr>BFA1A6438D21434FA3A73A28CBBF011C</vt:lpwstr>
  </property>
  <property fmtid="{D5CDD505-2E9C-101B-9397-08002B2CF9AE}" pid="4" name="ContentTypeId">
    <vt:lpwstr>0x010100E300D6564E4C164D9026DECDF0497FA9</vt:lpwstr>
  </property>
</Properties>
</file>